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7A" w:rsidRPr="00E5207A" w:rsidRDefault="00E5207A" w:rsidP="00E5207A">
      <w:pPr>
        <w:jc w:val="both"/>
        <w:rPr>
          <w:color w:val="221E1F"/>
          <w:sz w:val="24"/>
          <w:szCs w:val="24"/>
        </w:rPr>
      </w:pPr>
      <w:r w:rsidRPr="00E5207A">
        <w:rPr>
          <w:color w:val="221E1F"/>
          <w:sz w:val="24"/>
          <w:szCs w:val="24"/>
        </w:rPr>
        <w:t xml:space="preserve">Singh S, </w:t>
      </w:r>
      <w:proofErr w:type="spellStart"/>
      <w:r w:rsidRPr="00E5207A">
        <w:rPr>
          <w:color w:val="221E1F"/>
          <w:sz w:val="24"/>
          <w:szCs w:val="24"/>
        </w:rPr>
        <w:t>Vahanwala</w:t>
      </w:r>
      <w:proofErr w:type="spellEnd"/>
      <w:r w:rsidRPr="00E5207A">
        <w:rPr>
          <w:color w:val="221E1F"/>
          <w:sz w:val="24"/>
          <w:szCs w:val="24"/>
        </w:rPr>
        <w:t xml:space="preserve"> S, </w:t>
      </w:r>
      <w:proofErr w:type="spellStart"/>
      <w:r w:rsidRPr="00E5207A">
        <w:rPr>
          <w:color w:val="221E1F"/>
          <w:sz w:val="24"/>
          <w:szCs w:val="24"/>
        </w:rPr>
        <w:t>Malu</w:t>
      </w:r>
      <w:proofErr w:type="spellEnd"/>
      <w:r w:rsidRPr="00E5207A">
        <w:rPr>
          <w:color w:val="221E1F"/>
          <w:sz w:val="24"/>
          <w:szCs w:val="24"/>
        </w:rPr>
        <w:t xml:space="preserve"> P, </w:t>
      </w:r>
      <w:proofErr w:type="spellStart"/>
      <w:r w:rsidRPr="00E5207A">
        <w:rPr>
          <w:color w:val="221E1F"/>
          <w:sz w:val="24"/>
          <w:szCs w:val="24"/>
        </w:rPr>
        <w:t>Soni</w:t>
      </w:r>
      <w:proofErr w:type="spellEnd"/>
      <w:r w:rsidRPr="00E5207A">
        <w:rPr>
          <w:color w:val="221E1F"/>
          <w:sz w:val="24"/>
          <w:szCs w:val="24"/>
        </w:rPr>
        <w:t xml:space="preserve"> S. Hormonal influence on </w:t>
      </w:r>
      <w:proofErr w:type="spellStart"/>
      <w:r w:rsidRPr="00E5207A">
        <w:rPr>
          <w:color w:val="221E1F"/>
          <w:sz w:val="24"/>
          <w:szCs w:val="24"/>
        </w:rPr>
        <w:t>adenomatoid</w:t>
      </w:r>
      <w:proofErr w:type="spellEnd"/>
      <w:r w:rsidRPr="00E5207A">
        <w:rPr>
          <w:color w:val="221E1F"/>
          <w:sz w:val="24"/>
          <w:szCs w:val="24"/>
        </w:rPr>
        <w:t xml:space="preserve"> </w:t>
      </w:r>
      <w:proofErr w:type="spellStart"/>
      <w:r w:rsidRPr="00E5207A">
        <w:rPr>
          <w:color w:val="221E1F"/>
          <w:sz w:val="24"/>
          <w:szCs w:val="24"/>
        </w:rPr>
        <w:t>odontogenic</w:t>
      </w:r>
      <w:proofErr w:type="spellEnd"/>
      <w:r w:rsidRPr="00E5207A">
        <w:rPr>
          <w:color w:val="221E1F"/>
          <w:sz w:val="24"/>
          <w:szCs w:val="24"/>
        </w:rPr>
        <w:t xml:space="preserve"> tumor: A case report in pregnancy. J Cas</w:t>
      </w:r>
      <w:bookmarkStart w:id="0" w:name="_GoBack"/>
      <w:bookmarkEnd w:id="0"/>
      <w:r w:rsidRPr="00E5207A">
        <w:rPr>
          <w:color w:val="221E1F"/>
          <w:sz w:val="24"/>
          <w:szCs w:val="24"/>
        </w:rPr>
        <w:t>e Rep Images Dent 2025</w:t>
      </w:r>
      <w:proofErr w:type="gramStart"/>
      <w:r w:rsidRPr="00E5207A">
        <w:rPr>
          <w:color w:val="221E1F"/>
          <w:sz w:val="24"/>
          <w:szCs w:val="24"/>
        </w:rPr>
        <w:t>;11</w:t>
      </w:r>
      <w:proofErr w:type="gramEnd"/>
      <w:r w:rsidRPr="00E5207A">
        <w:rPr>
          <w:color w:val="221E1F"/>
          <w:sz w:val="24"/>
          <w:szCs w:val="24"/>
        </w:rPr>
        <w:t>(1):11–17.</w:t>
      </w:r>
    </w:p>
    <w:sectPr w:rsidR="00E5207A" w:rsidRPr="00E520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7A"/>
    <w:rsid w:val="00892E1C"/>
    <w:rsid w:val="00E5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0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07A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2025-04-21T08:57:00Z</dcterms:created>
  <dcterms:modified xsi:type="dcterms:W3CDTF">2025-04-21T08:58:00Z</dcterms:modified>
</cp:coreProperties>
</file>