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7C" w:rsidRPr="00442373" w:rsidRDefault="00442373" w:rsidP="0044237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442373">
        <w:rPr>
          <w:sz w:val="24"/>
          <w:szCs w:val="24"/>
        </w:rPr>
        <w:t>Peruch</w:t>
      </w:r>
      <w:proofErr w:type="spellEnd"/>
      <w:r w:rsidRPr="00442373">
        <w:rPr>
          <w:sz w:val="24"/>
          <w:szCs w:val="24"/>
        </w:rPr>
        <w:t xml:space="preserve"> CMS, </w:t>
      </w:r>
      <w:proofErr w:type="spellStart"/>
      <w:r w:rsidRPr="00442373">
        <w:rPr>
          <w:sz w:val="24"/>
          <w:szCs w:val="24"/>
        </w:rPr>
        <w:t>Barri</w:t>
      </w:r>
      <w:r w:rsidRPr="00442373">
        <w:rPr>
          <w:sz w:val="24"/>
          <w:szCs w:val="24"/>
        </w:rPr>
        <w:t>viera</w:t>
      </w:r>
      <w:proofErr w:type="spellEnd"/>
      <w:r w:rsidRPr="00442373">
        <w:rPr>
          <w:sz w:val="24"/>
          <w:szCs w:val="24"/>
        </w:rPr>
        <w:t xml:space="preserve"> M, </w:t>
      </w:r>
      <w:proofErr w:type="spellStart"/>
      <w:r w:rsidRPr="00442373">
        <w:rPr>
          <w:sz w:val="24"/>
          <w:szCs w:val="24"/>
        </w:rPr>
        <w:t>Barriviera</w:t>
      </w:r>
      <w:proofErr w:type="spellEnd"/>
      <w:r w:rsidRPr="00442373">
        <w:rPr>
          <w:sz w:val="24"/>
          <w:szCs w:val="24"/>
        </w:rPr>
        <w:t xml:space="preserve"> FA, Santos-</w:t>
      </w:r>
      <w:r w:rsidRPr="00442373">
        <w:rPr>
          <w:sz w:val="24"/>
          <w:szCs w:val="24"/>
        </w:rPr>
        <w:t xml:space="preserve">Pinto L. Signs of molar incisor </w:t>
      </w:r>
      <w:proofErr w:type="spellStart"/>
      <w:r w:rsidRPr="00442373">
        <w:rPr>
          <w:sz w:val="24"/>
          <w:szCs w:val="24"/>
        </w:rPr>
        <w:t>hypomineralization</w:t>
      </w:r>
      <w:proofErr w:type="spellEnd"/>
      <w:r w:rsidRPr="00442373">
        <w:rPr>
          <w:sz w:val="24"/>
          <w:szCs w:val="24"/>
        </w:rPr>
        <w:t xml:space="preserve"> before eruption of the affected tooth: Case report. J Case Rep Images Dent 2024</w:t>
      </w:r>
      <w:proofErr w:type="gramStart"/>
      <w:r w:rsidRPr="00442373">
        <w:rPr>
          <w:sz w:val="24"/>
          <w:szCs w:val="24"/>
        </w:rPr>
        <w:t>;10</w:t>
      </w:r>
      <w:proofErr w:type="gramEnd"/>
      <w:r w:rsidRPr="00442373">
        <w:rPr>
          <w:sz w:val="24"/>
          <w:szCs w:val="24"/>
        </w:rPr>
        <w:t>(2):1–6.</w:t>
      </w:r>
    </w:p>
    <w:sectPr w:rsidR="0003287C" w:rsidRPr="00442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73"/>
    <w:rsid w:val="0003287C"/>
    <w:rsid w:val="004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237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237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2024-07-15T09:49:00Z</dcterms:created>
  <dcterms:modified xsi:type="dcterms:W3CDTF">2024-07-15T09:49:00Z</dcterms:modified>
</cp:coreProperties>
</file>